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7082" w14:textId="4CA9CDB0" w:rsidR="00A97A14" w:rsidRDefault="002B1A91" w:rsidP="002B1A91">
      <w:pPr>
        <w:jc w:val="center"/>
        <w:rPr>
          <w:b/>
        </w:rPr>
      </w:pPr>
      <w:r>
        <w:rPr>
          <w:b/>
        </w:rPr>
        <w:t>CHRISTOPHER KOHLS FIRE DISTRICT</w:t>
      </w:r>
    </w:p>
    <w:p w14:paraId="11CC1668" w14:textId="14A5926D" w:rsidR="002B1A91" w:rsidRDefault="002B1A91" w:rsidP="002B1A91">
      <w:pPr>
        <w:jc w:val="center"/>
        <w:rPr>
          <w:b/>
        </w:rPr>
      </w:pPr>
      <w:r>
        <w:rPr>
          <w:b/>
        </w:rPr>
        <w:t>ARIZONA PUBLIC SAFETY PERSONNEL RETIREMENT SYSTEM</w:t>
      </w:r>
    </w:p>
    <w:p w14:paraId="2EEF0F54" w14:textId="0E5BAE80" w:rsidR="002B1A91" w:rsidRDefault="002B1A91" w:rsidP="002B1A91">
      <w:pPr>
        <w:jc w:val="center"/>
        <w:rPr>
          <w:b/>
        </w:rPr>
      </w:pPr>
      <w:r>
        <w:rPr>
          <w:b/>
        </w:rPr>
        <w:t>NOTICE OF PUBLIC MEETING-AGENDA</w:t>
      </w:r>
    </w:p>
    <w:p w14:paraId="6E4212E1" w14:textId="49972478" w:rsidR="002B1A91" w:rsidRDefault="002B1A91" w:rsidP="002B1A91">
      <w:pPr>
        <w:jc w:val="center"/>
        <w:rPr>
          <w:b/>
        </w:rPr>
      </w:pPr>
      <w:r>
        <w:rPr>
          <w:b/>
        </w:rPr>
        <w:t>June 24</w:t>
      </w:r>
      <w:r w:rsidRPr="002B1A91">
        <w:rPr>
          <w:b/>
          <w:vertAlign w:val="superscript"/>
        </w:rPr>
        <w:t>th</w:t>
      </w:r>
      <w:r>
        <w:rPr>
          <w:b/>
        </w:rPr>
        <w:t>, 2021 Station 51 10:00 AM</w:t>
      </w:r>
    </w:p>
    <w:p w14:paraId="22921687" w14:textId="77777777" w:rsidR="00A97A14" w:rsidRDefault="00A97A14" w:rsidP="00A97A14">
      <w:pPr>
        <w:jc w:val="center"/>
        <w:rPr>
          <w:b/>
        </w:rPr>
      </w:pPr>
    </w:p>
    <w:p w14:paraId="3E4096CD" w14:textId="42F3DD81" w:rsidR="004A2BBF" w:rsidRDefault="00F52A72" w:rsidP="00F52A72">
      <w:pPr>
        <w:rPr>
          <w:bCs/>
          <w:sz w:val="22"/>
        </w:rPr>
      </w:pPr>
      <w:r>
        <w:rPr>
          <w:bCs/>
          <w:sz w:val="22"/>
        </w:rPr>
        <w:t xml:space="preserve">The </w:t>
      </w:r>
      <w:r>
        <w:rPr>
          <w:b/>
          <w:sz w:val="22"/>
        </w:rPr>
        <w:t xml:space="preserve">Local Retirement Board of the Christopher Kohls Fire District </w:t>
      </w:r>
      <w:r>
        <w:rPr>
          <w:bCs/>
          <w:sz w:val="22"/>
        </w:rPr>
        <w:t xml:space="preserve">will meet on </w:t>
      </w:r>
      <w:r>
        <w:rPr>
          <w:b/>
          <w:sz w:val="22"/>
        </w:rPr>
        <w:t>Thursday, June 24</w:t>
      </w:r>
      <w:r w:rsidRPr="00F52A72">
        <w:rPr>
          <w:b/>
          <w:sz w:val="22"/>
          <w:vertAlign w:val="superscript"/>
        </w:rPr>
        <w:t>th</w:t>
      </w:r>
      <w:r>
        <w:rPr>
          <w:b/>
          <w:sz w:val="22"/>
        </w:rPr>
        <w:t xml:space="preserve">, </w:t>
      </w:r>
      <w:proofErr w:type="gramStart"/>
      <w:r>
        <w:rPr>
          <w:b/>
          <w:sz w:val="22"/>
        </w:rPr>
        <w:t>2021</w:t>
      </w:r>
      <w:proofErr w:type="gramEnd"/>
      <w:r>
        <w:rPr>
          <w:b/>
          <w:sz w:val="22"/>
        </w:rPr>
        <w:t xml:space="preserve"> </w:t>
      </w:r>
      <w:r>
        <w:rPr>
          <w:bCs/>
          <w:sz w:val="22"/>
        </w:rPr>
        <w:t xml:space="preserve">at </w:t>
      </w:r>
      <w:r>
        <w:rPr>
          <w:b/>
          <w:sz w:val="22"/>
        </w:rPr>
        <w:t xml:space="preserve">10:00 am. </w:t>
      </w:r>
      <w:r>
        <w:rPr>
          <w:bCs/>
          <w:sz w:val="22"/>
        </w:rPr>
        <w:t xml:space="preserve"> The meeting will be held at the </w:t>
      </w:r>
      <w:r>
        <w:rPr>
          <w:b/>
          <w:sz w:val="22"/>
        </w:rPr>
        <w:t xml:space="preserve">Fire Station 51 Community Room. </w:t>
      </w:r>
      <w:r>
        <w:rPr>
          <w:bCs/>
          <w:sz w:val="22"/>
        </w:rPr>
        <w:t xml:space="preserve"> Board Members or other participants may attend by telephonic conference.  The following topics and any variables thereto, will be subject to Board consideration, discussion, approval, or other action.  All items are set for possible action.</w:t>
      </w:r>
    </w:p>
    <w:p w14:paraId="20856D4A" w14:textId="39BE780A" w:rsidR="00F52A72" w:rsidRDefault="00F52A72" w:rsidP="00F52A72">
      <w:pPr>
        <w:rPr>
          <w:bCs/>
          <w:sz w:val="22"/>
        </w:rPr>
      </w:pPr>
    </w:p>
    <w:p w14:paraId="5B0FEE66" w14:textId="0D39A5EF" w:rsidR="00F52A72" w:rsidRDefault="00F52A72" w:rsidP="00F52A72">
      <w:pPr>
        <w:rPr>
          <w:bCs/>
          <w:sz w:val="22"/>
        </w:rPr>
      </w:pPr>
    </w:p>
    <w:p w14:paraId="779F845C" w14:textId="3DA5A2A7" w:rsidR="00F52A72" w:rsidRDefault="00F52A72" w:rsidP="00F52A72">
      <w:pPr>
        <w:rPr>
          <w:bCs/>
          <w:sz w:val="22"/>
        </w:rPr>
      </w:pPr>
    </w:p>
    <w:p w14:paraId="165DA36F" w14:textId="122A2AC4" w:rsidR="00F52A72" w:rsidRDefault="000C60A0" w:rsidP="000C60A0">
      <w:pPr>
        <w:jc w:val="center"/>
        <w:rPr>
          <w:b/>
          <w:sz w:val="22"/>
        </w:rPr>
      </w:pPr>
      <w:r>
        <w:rPr>
          <w:b/>
          <w:sz w:val="22"/>
          <w:u w:val="single"/>
        </w:rPr>
        <w:t>AGENDA</w:t>
      </w:r>
    </w:p>
    <w:p w14:paraId="76B75BCB" w14:textId="73497C98" w:rsidR="000C60A0" w:rsidRDefault="000C60A0" w:rsidP="000C60A0">
      <w:pPr>
        <w:jc w:val="center"/>
        <w:rPr>
          <w:b/>
          <w:sz w:val="22"/>
        </w:rPr>
      </w:pPr>
    </w:p>
    <w:p w14:paraId="653DCB2D" w14:textId="6F85AC65" w:rsidR="000C60A0" w:rsidRDefault="000C60A0" w:rsidP="000C60A0">
      <w:pPr>
        <w:rPr>
          <w:bCs/>
          <w:sz w:val="22"/>
        </w:rPr>
      </w:pPr>
      <w:r>
        <w:rPr>
          <w:b/>
          <w:sz w:val="22"/>
        </w:rPr>
        <w:t xml:space="preserve">CALL TO ORDER </w:t>
      </w:r>
      <w:r>
        <w:rPr>
          <w:bCs/>
          <w:sz w:val="22"/>
        </w:rPr>
        <w:t>(Pledge of Allegiance)</w:t>
      </w:r>
    </w:p>
    <w:p w14:paraId="7633996C" w14:textId="3491B274" w:rsidR="000C60A0" w:rsidRDefault="000C60A0" w:rsidP="000C60A0">
      <w:pPr>
        <w:rPr>
          <w:bCs/>
          <w:sz w:val="22"/>
        </w:rPr>
      </w:pPr>
    </w:p>
    <w:p w14:paraId="5477ED79" w14:textId="17DE12ED" w:rsidR="000C60A0" w:rsidRDefault="000C60A0" w:rsidP="000C60A0">
      <w:pPr>
        <w:rPr>
          <w:bCs/>
          <w:sz w:val="22"/>
        </w:rPr>
      </w:pPr>
    </w:p>
    <w:p w14:paraId="3D88CB04" w14:textId="428909EC" w:rsidR="000C60A0" w:rsidRDefault="000C60A0" w:rsidP="000C60A0">
      <w:pPr>
        <w:rPr>
          <w:b/>
          <w:sz w:val="22"/>
        </w:rPr>
      </w:pPr>
      <w:r>
        <w:rPr>
          <w:b/>
          <w:sz w:val="22"/>
        </w:rPr>
        <w:t>ROLL CALL</w:t>
      </w:r>
    </w:p>
    <w:p w14:paraId="1E4E7E39" w14:textId="444D223B" w:rsidR="000C60A0" w:rsidRDefault="000C60A0" w:rsidP="000C60A0">
      <w:pPr>
        <w:rPr>
          <w:b/>
          <w:sz w:val="22"/>
        </w:rPr>
      </w:pPr>
    </w:p>
    <w:p w14:paraId="5E26FCE3" w14:textId="27F16278" w:rsidR="000C60A0" w:rsidRDefault="000C60A0" w:rsidP="000C60A0">
      <w:pPr>
        <w:pStyle w:val="ListParagraph"/>
        <w:numPr>
          <w:ilvl w:val="0"/>
          <w:numId w:val="4"/>
        </w:numPr>
        <w:rPr>
          <w:bCs/>
          <w:sz w:val="22"/>
        </w:rPr>
      </w:pPr>
      <w:r>
        <w:rPr>
          <w:bCs/>
          <w:sz w:val="22"/>
        </w:rPr>
        <w:t>Board Members</w:t>
      </w:r>
    </w:p>
    <w:p w14:paraId="2B70384C" w14:textId="51E5276D" w:rsidR="000C60A0" w:rsidRDefault="000C60A0" w:rsidP="000C60A0">
      <w:pPr>
        <w:pStyle w:val="ListParagraph"/>
        <w:ind w:left="600"/>
        <w:rPr>
          <w:bCs/>
          <w:sz w:val="22"/>
        </w:rPr>
      </w:pPr>
    </w:p>
    <w:p w14:paraId="33976407" w14:textId="7552B19C" w:rsidR="000C60A0" w:rsidRDefault="000C60A0" w:rsidP="000C60A0">
      <w:pPr>
        <w:rPr>
          <w:bCs/>
          <w:sz w:val="22"/>
        </w:rPr>
      </w:pPr>
    </w:p>
    <w:p w14:paraId="0074A0FE" w14:textId="607195E8" w:rsidR="000C60A0" w:rsidRDefault="000C60A0" w:rsidP="000C60A0">
      <w:pPr>
        <w:rPr>
          <w:b/>
          <w:sz w:val="22"/>
        </w:rPr>
      </w:pPr>
      <w:r>
        <w:rPr>
          <w:b/>
          <w:sz w:val="22"/>
        </w:rPr>
        <w:t>APPROVAL OF MINUTES</w:t>
      </w:r>
    </w:p>
    <w:p w14:paraId="0090C0FF" w14:textId="4C48B6B3" w:rsidR="000C60A0" w:rsidRDefault="000C60A0" w:rsidP="000C60A0">
      <w:pPr>
        <w:rPr>
          <w:b/>
          <w:sz w:val="22"/>
        </w:rPr>
      </w:pPr>
    </w:p>
    <w:p w14:paraId="704792D0" w14:textId="785DFDFF" w:rsidR="000C60A0" w:rsidRDefault="000C60A0" w:rsidP="000C60A0">
      <w:pPr>
        <w:pStyle w:val="ListParagraph"/>
        <w:numPr>
          <w:ilvl w:val="0"/>
          <w:numId w:val="5"/>
        </w:numPr>
        <w:rPr>
          <w:bCs/>
          <w:sz w:val="22"/>
        </w:rPr>
      </w:pPr>
      <w:r>
        <w:rPr>
          <w:bCs/>
          <w:sz w:val="22"/>
        </w:rPr>
        <w:t>Regular meeting of March 22</w:t>
      </w:r>
      <w:r w:rsidRPr="000C60A0">
        <w:rPr>
          <w:bCs/>
          <w:sz w:val="22"/>
          <w:vertAlign w:val="superscript"/>
        </w:rPr>
        <w:t>nd</w:t>
      </w:r>
      <w:r>
        <w:rPr>
          <w:bCs/>
          <w:sz w:val="22"/>
        </w:rPr>
        <w:t>, 2021</w:t>
      </w:r>
    </w:p>
    <w:p w14:paraId="48E62562" w14:textId="091B817F" w:rsidR="000C60A0" w:rsidRDefault="000C60A0" w:rsidP="000C60A0">
      <w:pPr>
        <w:pStyle w:val="ListParagraph"/>
        <w:ind w:left="600"/>
        <w:jc w:val="both"/>
        <w:rPr>
          <w:bCs/>
          <w:sz w:val="22"/>
        </w:rPr>
      </w:pPr>
    </w:p>
    <w:p w14:paraId="7F43A293" w14:textId="63690B5C" w:rsidR="000C60A0" w:rsidRDefault="000C60A0" w:rsidP="000C60A0">
      <w:pPr>
        <w:rPr>
          <w:bCs/>
          <w:sz w:val="22"/>
        </w:rPr>
      </w:pPr>
    </w:p>
    <w:p w14:paraId="4FE5A8DB" w14:textId="388BAAA2" w:rsidR="000C60A0" w:rsidRDefault="000C60A0" w:rsidP="000C60A0">
      <w:pPr>
        <w:rPr>
          <w:bCs/>
          <w:sz w:val="22"/>
        </w:rPr>
      </w:pPr>
    </w:p>
    <w:p w14:paraId="611DD0DB" w14:textId="32049E2C" w:rsidR="000C60A0" w:rsidRDefault="000C60A0" w:rsidP="000C60A0">
      <w:pPr>
        <w:jc w:val="center"/>
        <w:rPr>
          <w:b/>
          <w:sz w:val="22"/>
          <w:u w:val="single"/>
        </w:rPr>
      </w:pPr>
      <w:r>
        <w:rPr>
          <w:b/>
          <w:sz w:val="22"/>
          <w:u w:val="single"/>
        </w:rPr>
        <w:t>BUSINESS</w:t>
      </w:r>
    </w:p>
    <w:p w14:paraId="7634D4C0" w14:textId="63D2B0A0" w:rsidR="000C60A0" w:rsidRDefault="000C60A0" w:rsidP="000C60A0">
      <w:pPr>
        <w:jc w:val="center"/>
        <w:rPr>
          <w:b/>
          <w:sz w:val="22"/>
          <w:u w:val="single"/>
        </w:rPr>
      </w:pPr>
    </w:p>
    <w:p w14:paraId="24CED31A" w14:textId="570C4D91" w:rsidR="000C60A0" w:rsidRDefault="000C60A0" w:rsidP="000C60A0">
      <w:pPr>
        <w:pStyle w:val="ListParagraph"/>
        <w:numPr>
          <w:ilvl w:val="0"/>
          <w:numId w:val="11"/>
        </w:numPr>
        <w:rPr>
          <w:bCs/>
          <w:sz w:val="22"/>
        </w:rPr>
      </w:pPr>
      <w:r w:rsidRPr="000C60A0">
        <w:rPr>
          <w:bCs/>
          <w:sz w:val="22"/>
        </w:rPr>
        <w:t>Seating of new Board Member</w:t>
      </w:r>
    </w:p>
    <w:p w14:paraId="0E08A01A" w14:textId="3DC35409" w:rsidR="000C60A0" w:rsidRDefault="000C60A0" w:rsidP="000C60A0">
      <w:pPr>
        <w:pStyle w:val="ListParagraph"/>
        <w:numPr>
          <w:ilvl w:val="0"/>
          <w:numId w:val="11"/>
        </w:numPr>
        <w:rPr>
          <w:bCs/>
          <w:sz w:val="22"/>
        </w:rPr>
      </w:pPr>
      <w:r>
        <w:rPr>
          <w:bCs/>
          <w:sz w:val="22"/>
        </w:rPr>
        <w:t>Adoption of Rules of Procedures as dated November 16</w:t>
      </w:r>
      <w:r w:rsidRPr="000C60A0">
        <w:rPr>
          <w:bCs/>
          <w:sz w:val="22"/>
          <w:vertAlign w:val="superscript"/>
        </w:rPr>
        <w:t>th</w:t>
      </w:r>
      <w:r>
        <w:rPr>
          <w:bCs/>
          <w:sz w:val="22"/>
        </w:rPr>
        <w:t>, 2016</w:t>
      </w:r>
    </w:p>
    <w:p w14:paraId="097BA3A1" w14:textId="76DB1ED8" w:rsidR="000C60A0" w:rsidRDefault="000C60A0" w:rsidP="000C60A0">
      <w:pPr>
        <w:pStyle w:val="ListParagraph"/>
        <w:numPr>
          <w:ilvl w:val="0"/>
          <w:numId w:val="11"/>
        </w:numPr>
        <w:rPr>
          <w:bCs/>
          <w:sz w:val="22"/>
        </w:rPr>
      </w:pPr>
      <w:r>
        <w:rPr>
          <w:bCs/>
          <w:sz w:val="22"/>
        </w:rPr>
        <w:t>Adoption of use of Consent Agenda by Board Secretary for routine claims</w:t>
      </w:r>
    </w:p>
    <w:p w14:paraId="4F3B40ED" w14:textId="0530F179" w:rsidR="000C60A0" w:rsidRDefault="000C60A0" w:rsidP="00033FB1">
      <w:pPr>
        <w:pStyle w:val="ListParagraph"/>
        <w:numPr>
          <w:ilvl w:val="0"/>
          <w:numId w:val="11"/>
        </w:numPr>
        <w:rPr>
          <w:bCs/>
          <w:sz w:val="22"/>
        </w:rPr>
      </w:pPr>
      <w:r w:rsidRPr="00033FB1">
        <w:rPr>
          <w:bCs/>
          <w:sz w:val="22"/>
        </w:rPr>
        <w:t>Discussion of new state law HB 2381 affecting local boards</w:t>
      </w:r>
      <w:r w:rsidR="00033FB1">
        <w:rPr>
          <w:bCs/>
          <w:sz w:val="22"/>
        </w:rPr>
        <w:t xml:space="preserve">  </w:t>
      </w:r>
    </w:p>
    <w:p w14:paraId="3AA5EE6F" w14:textId="0AB8DF0F" w:rsidR="00033FB1" w:rsidRDefault="00033FB1" w:rsidP="00033FB1">
      <w:pPr>
        <w:ind w:left="360"/>
        <w:rPr>
          <w:bCs/>
          <w:sz w:val="22"/>
        </w:rPr>
      </w:pPr>
    </w:p>
    <w:p w14:paraId="715207E8" w14:textId="688FAB08" w:rsidR="00033FB1" w:rsidRDefault="00033FB1" w:rsidP="00033FB1">
      <w:pPr>
        <w:jc w:val="both"/>
        <w:rPr>
          <w:b/>
          <w:sz w:val="22"/>
        </w:rPr>
      </w:pPr>
      <w:r>
        <w:rPr>
          <w:b/>
          <w:sz w:val="22"/>
        </w:rPr>
        <w:t>ADJOURNMENT</w:t>
      </w:r>
    </w:p>
    <w:p w14:paraId="6AA136D5" w14:textId="45C17CEB" w:rsidR="00033FB1" w:rsidRDefault="00033FB1" w:rsidP="00033FB1">
      <w:pPr>
        <w:jc w:val="both"/>
        <w:rPr>
          <w:b/>
          <w:sz w:val="22"/>
        </w:rPr>
      </w:pPr>
    </w:p>
    <w:p w14:paraId="1BB4E982" w14:textId="5CBF71EB" w:rsidR="00033FB1" w:rsidRPr="00033FB1" w:rsidRDefault="00033FB1" w:rsidP="00033FB1">
      <w:pPr>
        <w:jc w:val="both"/>
        <w:rPr>
          <w:b/>
          <w:sz w:val="22"/>
        </w:rPr>
      </w:pPr>
      <w:r>
        <w:rPr>
          <w:b/>
          <w:sz w:val="22"/>
        </w:rPr>
        <w:t>If any disabled person needs any type of accommodation, please notify the Fire District at (928)-478-4011 prior to the scheduled meeting time.</w:t>
      </w:r>
    </w:p>
    <w:p w14:paraId="4C099D1C" w14:textId="77777777" w:rsidR="00033FB1" w:rsidRPr="00033FB1" w:rsidRDefault="00033FB1" w:rsidP="00033FB1">
      <w:pPr>
        <w:ind w:left="360"/>
        <w:rPr>
          <w:bCs/>
          <w:sz w:val="22"/>
        </w:rPr>
      </w:pPr>
    </w:p>
    <w:p w14:paraId="721B0C3F" w14:textId="77777777" w:rsidR="000C60A0" w:rsidRPr="000C60A0" w:rsidRDefault="000C60A0" w:rsidP="000C60A0">
      <w:pPr>
        <w:pStyle w:val="ListParagraph"/>
        <w:rPr>
          <w:bCs/>
          <w:sz w:val="22"/>
        </w:rPr>
      </w:pPr>
    </w:p>
    <w:p w14:paraId="372E5FBC" w14:textId="77777777" w:rsidR="000C60A0" w:rsidRPr="000C60A0" w:rsidRDefault="000C60A0" w:rsidP="000C60A0">
      <w:pPr>
        <w:pStyle w:val="ListParagraph"/>
        <w:ind w:left="600"/>
        <w:rPr>
          <w:bCs/>
          <w:sz w:val="22"/>
        </w:rPr>
      </w:pPr>
    </w:p>
    <w:p w14:paraId="5C71177B" w14:textId="77777777" w:rsidR="000C60A0" w:rsidRPr="000C60A0" w:rsidRDefault="000C60A0" w:rsidP="000C60A0">
      <w:pPr>
        <w:pStyle w:val="ListParagraph"/>
        <w:ind w:left="600"/>
        <w:rPr>
          <w:bCs/>
          <w:sz w:val="22"/>
        </w:rPr>
      </w:pPr>
    </w:p>
    <w:p w14:paraId="308CE986" w14:textId="511A5818" w:rsidR="00350CAB" w:rsidRPr="00F52A72" w:rsidRDefault="00350CAB" w:rsidP="00F52A72">
      <w:pPr>
        <w:ind w:left="360" w:hanging="360"/>
        <w:rPr>
          <w:bCs/>
        </w:rPr>
      </w:pPr>
    </w:p>
    <w:p w14:paraId="5F944ED4" w14:textId="57A10EDB" w:rsidR="00350CAB" w:rsidRDefault="00350CAB" w:rsidP="00B75312">
      <w:pPr>
        <w:rPr>
          <w:b/>
          <w:bCs/>
        </w:rPr>
      </w:pPr>
    </w:p>
    <w:p w14:paraId="58C3D15B" w14:textId="77777777" w:rsidR="00350CAB" w:rsidRPr="00A614FF" w:rsidRDefault="00350CAB" w:rsidP="00B75312">
      <w:pPr>
        <w:rPr>
          <w:b/>
          <w:bCs/>
        </w:rPr>
      </w:pPr>
    </w:p>
    <w:sectPr w:rsidR="00350CAB" w:rsidRPr="00A614FF" w:rsidSect="00D367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8BC"/>
    <w:multiLevelType w:val="hybridMultilevel"/>
    <w:tmpl w:val="752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709CD"/>
    <w:multiLevelType w:val="hybridMultilevel"/>
    <w:tmpl w:val="DE52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64702"/>
    <w:multiLevelType w:val="hybridMultilevel"/>
    <w:tmpl w:val="DAC8A67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40455748"/>
    <w:multiLevelType w:val="hybridMultilevel"/>
    <w:tmpl w:val="F202B9A8"/>
    <w:lvl w:ilvl="0" w:tplc="46C4438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29629A2"/>
    <w:multiLevelType w:val="hybridMultilevel"/>
    <w:tmpl w:val="CB7E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47BD2"/>
    <w:multiLevelType w:val="singleLevel"/>
    <w:tmpl w:val="00000000"/>
    <w:lvl w:ilvl="0">
      <w:start w:val="1"/>
      <w:numFmt w:val="upperLetter"/>
      <w:suff w:val="space"/>
      <w:lvlText w:val="%1."/>
      <w:lvlJc w:val="left"/>
    </w:lvl>
  </w:abstractNum>
  <w:abstractNum w:abstractNumId="6" w15:restartNumberingAfterBreak="0">
    <w:nsid w:val="4EB52E28"/>
    <w:multiLevelType w:val="hybridMultilevel"/>
    <w:tmpl w:val="24508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D07C9"/>
    <w:multiLevelType w:val="hybridMultilevel"/>
    <w:tmpl w:val="2DD81E50"/>
    <w:lvl w:ilvl="0" w:tplc="A486316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615C64A3"/>
    <w:multiLevelType w:val="hybridMultilevel"/>
    <w:tmpl w:val="1164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17ADD"/>
    <w:multiLevelType w:val="hybridMultilevel"/>
    <w:tmpl w:val="F926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43A18"/>
    <w:multiLevelType w:val="hybridMultilevel"/>
    <w:tmpl w:val="BBEE29F4"/>
    <w:lvl w:ilvl="0" w:tplc="6B1A280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2"/>
  </w:num>
  <w:num w:numId="3">
    <w:abstractNumId w:val="3"/>
  </w:num>
  <w:num w:numId="4">
    <w:abstractNumId w:val="10"/>
  </w:num>
  <w:num w:numId="5">
    <w:abstractNumId w:val="7"/>
  </w:num>
  <w:num w:numId="6">
    <w:abstractNumId w:val="1"/>
  </w:num>
  <w:num w:numId="7">
    <w:abstractNumId w:val="4"/>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14"/>
    <w:rsid w:val="00002B63"/>
    <w:rsid w:val="00033FB1"/>
    <w:rsid w:val="00060A28"/>
    <w:rsid w:val="000649DB"/>
    <w:rsid w:val="000732B5"/>
    <w:rsid w:val="00095BC5"/>
    <w:rsid w:val="000961A3"/>
    <w:rsid w:val="000C60A0"/>
    <w:rsid w:val="000D6A84"/>
    <w:rsid w:val="000D7CC7"/>
    <w:rsid w:val="00114163"/>
    <w:rsid w:val="00142C3D"/>
    <w:rsid w:val="001444BC"/>
    <w:rsid w:val="0017229F"/>
    <w:rsid w:val="001B562B"/>
    <w:rsid w:val="001C572C"/>
    <w:rsid w:val="001E7D4C"/>
    <w:rsid w:val="00226D61"/>
    <w:rsid w:val="00255632"/>
    <w:rsid w:val="002642CC"/>
    <w:rsid w:val="00274A88"/>
    <w:rsid w:val="002A6AE4"/>
    <w:rsid w:val="002B1A91"/>
    <w:rsid w:val="002C0F27"/>
    <w:rsid w:val="002C185E"/>
    <w:rsid w:val="002D7D1A"/>
    <w:rsid w:val="002E0F0E"/>
    <w:rsid w:val="00315D03"/>
    <w:rsid w:val="00325D57"/>
    <w:rsid w:val="003430A1"/>
    <w:rsid w:val="00350CAB"/>
    <w:rsid w:val="003745FD"/>
    <w:rsid w:val="003E03E4"/>
    <w:rsid w:val="003E5D9C"/>
    <w:rsid w:val="00406089"/>
    <w:rsid w:val="0047092C"/>
    <w:rsid w:val="00487153"/>
    <w:rsid w:val="004A2BBF"/>
    <w:rsid w:val="004C73B6"/>
    <w:rsid w:val="004D715B"/>
    <w:rsid w:val="005057AE"/>
    <w:rsid w:val="005122D9"/>
    <w:rsid w:val="00556876"/>
    <w:rsid w:val="00565AFC"/>
    <w:rsid w:val="00573D86"/>
    <w:rsid w:val="005879E3"/>
    <w:rsid w:val="005C0FFE"/>
    <w:rsid w:val="005E2061"/>
    <w:rsid w:val="0064409C"/>
    <w:rsid w:val="006921A9"/>
    <w:rsid w:val="00693C54"/>
    <w:rsid w:val="006965B3"/>
    <w:rsid w:val="006A5702"/>
    <w:rsid w:val="006B6DE3"/>
    <w:rsid w:val="006C02DE"/>
    <w:rsid w:val="00747C7E"/>
    <w:rsid w:val="0075508D"/>
    <w:rsid w:val="00796079"/>
    <w:rsid w:val="007C02B5"/>
    <w:rsid w:val="007D4418"/>
    <w:rsid w:val="007D5A61"/>
    <w:rsid w:val="00844A21"/>
    <w:rsid w:val="008451D7"/>
    <w:rsid w:val="00855DB8"/>
    <w:rsid w:val="00875685"/>
    <w:rsid w:val="0088522B"/>
    <w:rsid w:val="008A7D14"/>
    <w:rsid w:val="009066B6"/>
    <w:rsid w:val="00911277"/>
    <w:rsid w:val="009A1258"/>
    <w:rsid w:val="009A69F4"/>
    <w:rsid w:val="009C7CCA"/>
    <w:rsid w:val="009E577D"/>
    <w:rsid w:val="00A614FF"/>
    <w:rsid w:val="00A87482"/>
    <w:rsid w:val="00A92462"/>
    <w:rsid w:val="00A97A14"/>
    <w:rsid w:val="00AD0E4B"/>
    <w:rsid w:val="00AE3E5A"/>
    <w:rsid w:val="00AE52E6"/>
    <w:rsid w:val="00AF105C"/>
    <w:rsid w:val="00AF5671"/>
    <w:rsid w:val="00B437FE"/>
    <w:rsid w:val="00B73FCD"/>
    <w:rsid w:val="00B75312"/>
    <w:rsid w:val="00BF714C"/>
    <w:rsid w:val="00C10B41"/>
    <w:rsid w:val="00C57717"/>
    <w:rsid w:val="00C67FE6"/>
    <w:rsid w:val="00C876C2"/>
    <w:rsid w:val="00C9324D"/>
    <w:rsid w:val="00CB0748"/>
    <w:rsid w:val="00CC3ECC"/>
    <w:rsid w:val="00CC6849"/>
    <w:rsid w:val="00CC7F55"/>
    <w:rsid w:val="00D32976"/>
    <w:rsid w:val="00D3671C"/>
    <w:rsid w:val="00D47441"/>
    <w:rsid w:val="00D83330"/>
    <w:rsid w:val="00D87E28"/>
    <w:rsid w:val="00DA2973"/>
    <w:rsid w:val="00E367D8"/>
    <w:rsid w:val="00E96442"/>
    <w:rsid w:val="00EA312A"/>
    <w:rsid w:val="00ED5D7E"/>
    <w:rsid w:val="00F16DD0"/>
    <w:rsid w:val="00F247D3"/>
    <w:rsid w:val="00F32D00"/>
    <w:rsid w:val="00F32F30"/>
    <w:rsid w:val="00F52A72"/>
    <w:rsid w:val="00F708E5"/>
    <w:rsid w:val="00F72D78"/>
    <w:rsid w:val="00F73CFC"/>
    <w:rsid w:val="00FA4EE7"/>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1C024"/>
  <w14:defaultImageDpi w14:val="300"/>
  <w15:docId w15:val="{763A7FD1-50E7-4911-A571-4511D2F3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61"/>
    <w:pPr>
      <w:ind w:left="720"/>
      <w:contextualSpacing/>
    </w:pPr>
  </w:style>
  <w:style w:type="paragraph" w:styleId="BalloonText">
    <w:name w:val="Balloon Text"/>
    <w:basedOn w:val="Normal"/>
    <w:link w:val="BalloonTextChar"/>
    <w:uiPriority w:val="99"/>
    <w:semiHidden/>
    <w:unhideWhenUsed/>
    <w:rsid w:val="00255632"/>
    <w:rPr>
      <w:rFonts w:ascii="Tahoma" w:hAnsi="Tahoma" w:cs="Tahoma"/>
      <w:sz w:val="16"/>
      <w:szCs w:val="16"/>
    </w:rPr>
  </w:style>
  <w:style w:type="character" w:customStyle="1" w:styleId="BalloonTextChar">
    <w:name w:val="Balloon Text Char"/>
    <w:basedOn w:val="DefaultParagraphFont"/>
    <w:link w:val="BalloonText"/>
    <w:uiPriority w:val="99"/>
    <w:semiHidden/>
    <w:rsid w:val="0025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DE95-899F-49C9-98F2-A218B9C1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Thornton</dc:creator>
  <cp:lastModifiedBy>deanna</cp:lastModifiedBy>
  <cp:revision>2</cp:revision>
  <cp:lastPrinted>2021-06-22T17:36:00Z</cp:lastPrinted>
  <dcterms:created xsi:type="dcterms:W3CDTF">2021-06-22T17:37:00Z</dcterms:created>
  <dcterms:modified xsi:type="dcterms:W3CDTF">2021-06-22T17:37:00Z</dcterms:modified>
</cp:coreProperties>
</file>